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41" w:rsidRPr="009667E9" w:rsidRDefault="00D47971" w:rsidP="009667E9">
      <w:pPr>
        <w:jc w:val="center"/>
        <w:rPr>
          <w:rFonts w:ascii="Times New Roman" w:hAnsi="Times New Roman" w:cs="Times New Roman"/>
          <w:b/>
          <w:sz w:val="28"/>
          <w:szCs w:val="28"/>
        </w:rPr>
      </w:pPr>
      <w:r>
        <w:rPr>
          <w:rFonts w:ascii="Times New Roman" w:hAnsi="Times New Roman" w:cs="Times New Roman"/>
          <w:b/>
          <w:sz w:val="28"/>
          <w:szCs w:val="28"/>
        </w:rPr>
        <w:t>Законодательство о противодействии коррупции.</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(ст. 1 Федерального закона от 25.12.2008 № 273-ФЗ «О противодействии коррупции»).</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по выявлению, предупреждению, пресечению, раскрытию и расследованию коррупционных правонарушений; по минимизации и (или) ликвидации последствий коррупционных правонарушений (ст. 1 Федерального закона от 25.12.2008 № 273-ФЗ «О противодействии коррупции»).</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Коррупционные правонарушения — это как уголовно наказуемые деяния (преступления), так и нарушения иной категории, за совершение которых предусмотрена административная, гражданско-правовая и дисциплинарная ответственность в соответствии с законодательством Российской Федерации.</w:t>
      </w:r>
    </w:p>
    <w:p w:rsidR="006675D0" w:rsidRPr="006675D0" w:rsidRDefault="006675D0" w:rsidP="00DA5BD1">
      <w:pPr>
        <w:spacing w:after="0" w:line="240" w:lineRule="auto"/>
        <w:ind w:firstLine="709"/>
        <w:jc w:val="center"/>
        <w:rPr>
          <w:rFonts w:ascii="Times New Roman" w:hAnsi="Times New Roman" w:cs="Times New Roman"/>
          <w:sz w:val="28"/>
          <w:szCs w:val="28"/>
        </w:rPr>
      </w:pPr>
      <w:bookmarkStart w:id="0" w:name="_GoBack"/>
      <w:bookmarkEnd w:id="0"/>
      <w:r w:rsidRPr="006675D0">
        <w:rPr>
          <w:rFonts w:ascii="Times New Roman" w:hAnsi="Times New Roman" w:cs="Times New Roman"/>
          <w:sz w:val="28"/>
          <w:szCs w:val="28"/>
        </w:rPr>
        <w:t>ПОЛУЧЕНИЕ ВЗЯТКИ (ст. 290 УК РФ).</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Максимальное наказание по данной статье — лишение свободы на срок от 8 до 15 лет со штрафом в размере до 70-кратной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6675D0" w:rsidRPr="006675D0" w:rsidRDefault="006675D0" w:rsidP="00DA5BD1">
      <w:pPr>
        <w:spacing w:after="0" w:line="240" w:lineRule="auto"/>
        <w:ind w:firstLine="709"/>
        <w:jc w:val="center"/>
        <w:rPr>
          <w:rFonts w:ascii="Times New Roman" w:hAnsi="Times New Roman" w:cs="Times New Roman"/>
          <w:sz w:val="28"/>
          <w:szCs w:val="28"/>
        </w:rPr>
      </w:pPr>
      <w:r w:rsidRPr="006675D0">
        <w:rPr>
          <w:rFonts w:ascii="Times New Roman" w:hAnsi="Times New Roman" w:cs="Times New Roman"/>
          <w:sz w:val="28"/>
          <w:szCs w:val="28"/>
        </w:rPr>
        <w:t>ДАЧА ВЗЯТКИ (ст. 291 УК РФ)</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6675D0" w:rsidRPr="006675D0"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Максимальное наказание по данной статье — 15 лет лишения свободы со штрафом в размере 70-кратной суммы взятки.</w:t>
      </w:r>
    </w:p>
    <w:p w:rsidR="009667E9" w:rsidRDefault="006675D0" w:rsidP="00DA5BD1">
      <w:pPr>
        <w:spacing w:after="0" w:line="240" w:lineRule="auto"/>
        <w:ind w:firstLine="709"/>
        <w:jc w:val="both"/>
        <w:rPr>
          <w:rFonts w:ascii="Times New Roman" w:hAnsi="Times New Roman" w:cs="Times New Roman"/>
          <w:sz w:val="28"/>
          <w:szCs w:val="28"/>
        </w:rPr>
      </w:pPr>
      <w:r w:rsidRPr="006675D0">
        <w:rPr>
          <w:rFonts w:ascii="Times New Roman" w:hAnsi="Times New Roman" w:cs="Times New Roman"/>
          <w:sz w:val="28"/>
          <w:szCs w:val="28"/>
        </w:rPr>
        <w:t xml:space="preserve">ПОСРЕДНИЧЕСТВО ВО ВЗЯТОЧНИЧЕСТВЕ (ст. 291.1 УК РФ),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6675D0">
        <w:rPr>
          <w:rFonts w:ascii="Times New Roman" w:hAnsi="Times New Roman" w:cs="Times New Roman"/>
          <w:sz w:val="28"/>
          <w:szCs w:val="28"/>
        </w:rPr>
        <w:t>достижении</w:t>
      </w:r>
      <w:proofErr w:type="gramEnd"/>
      <w:r w:rsidRPr="006675D0">
        <w:rPr>
          <w:rFonts w:ascii="Times New Roman" w:hAnsi="Times New Roman" w:cs="Times New Roman"/>
          <w:sz w:val="28"/>
          <w:szCs w:val="28"/>
        </w:rPr>
        <w:t xml:space="preserve"> либо реализации соглашения между ними о получении и даче взятки в значительном размере.</w:t>
      </w:r>
    </w:p>
    <w:p w:rsidR="009667E9" w:rsidRDefault="009667E9" w:rsidP="009667E9">
      <w:pPr>
        <w:spacing w:after="0" w:line="240" w:lineRule="auto"/>
        <w:jc w:val="both"/>
        <w:rPr>
          <w:rFonts w:ascii="Times New Roman" w:hAnsi="Times New Roman" w:cs="Times New Roman"/>
          <w:sz w:val="28"/>
          <w:szCs w:val="28"/>
        </w:rPr>
      </w:pPr>
    </w:p>
    <w:p w:rsidR="00947E4E" w:rsidRPr="00947E4E" w:rsidRDefault="00947E4E" w:rsidP="009667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В.Э. Муштаков </w:t>
      </w:r>
    </w:p>
    <w:p w:rsidR="003C0B41" w:rsidRPr="003C0B41" w:rsidRDefault="003C0B41" w:rsidP="003C0B41">
      <w:pPr>
        <w:jc w:val="both"/>
      </w:pPr>
    </w:p>
    <w:sectPr w:rsidR="003C0B41" w:rsidRPr="003C0B41" w:rsidSect="009667E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02"/>
    <w:rsid w:val="00235502"/>
    <w:rsid w:val="002A41FE"/>
    <w:rsid w:val="003C0B41"/>
    <w:rsid w:val="006675D0"/>
    <w:rsid w:val="00947E4E"/>
    <w:rsid w:val="009667E9"/>
    <w:rsid w:val="00B75D43"/>
    <w:rsid w:val="00D47971"/>
    <w:rsid w:val="00DA5BD1"/>
    <w:rsid w:val="00FA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076A"/>
  <w15:chartTrackingRefBased/>
  <w15:docId w15:val="{9EE3BF09-099D-4BDC-BC2D-8B5A0AE8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Муштаков Виталий Эдуардович</dc:creator>
  <cp:keywords/>
  <dc:description/>
  <cp:lastModifiedBy>Муштаков Виталий Эдуардович</cp:lastModifiedBy>
  <cp:revision>8</cp:revision>
  <dcterms:created xsi:type="dcterms:W3CDTF">2024-07-01T08:34:00Z</dcterms:created>
  <dcterms:modified xsi:type="dcterms:W3CDTF">2024-07-01T09:58:00Z</dcterms:modified>
</cp:coreProperties>
</file>